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1F731C" w14:textId="77777777" w:rsidR="007F5E35" w:rsidRDefault="00BD28BC" w:rsidP="00BD28BC">
      <w:pPr>
        <w:pStyle w:val="a4"/>
        <w:ind w:left="10620"/>
        <w:rPr>
          <w:rFonts w:eastAsia="MS Mincho"/>
          <w:noProof/>
          <w:lang w:val="ru-RU"/>
        </w:rPr>
      </w:pPr>
      <w:bookmarkStart w:id="0" w:name="ТекстовоеПоле447"/>
      <w:r w:rsidRPr="00721534">
        <w:rPr>
          <w:lang w:val="ru-RU"/>
        </w:rPr>
        <w:t xml:space="preserve">Приложение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00737517">
        <w:rPr>
          <w:rFonts w:eastAsia="MS Mincho"/>
          <w:noProof/>
          <w:lang w:val="ru-RU"/>
        </w:rPr>
        <w:t>1</w:t>
      </w:r>
    </w:p>
    <w:p w14:paraId="7B7C3B55" w14:textId="318FD962" w:rsidR="00BD28BC" w:rsidRPr="00721534" w:rsidRDefault="00BD28BC" w:rsidP="00BD28BC">
      <w:pPr>
        <w:pStyle w:val="a4"/>
        <w:ind w:left="10620"/>
        <w:rPr>
          <w:lang w:val="ru-RU"/>
        </w:rPr>
      </w:pPr>
      <w:r w:rsidRPr="00721534">
        <w:rPr>
          <w:rFonts w:eastAsia="MS Mincho"/>
        </w:rPr>
        <w:fldChar w:fldCharType="end"/>
      </w:r>
    </w:p>
    <w:p w14:paraId="67FD19F2" w14:textId="378584F5" w:rsidR="00BD28BC" w:rsidRPr="00721534" w:rsidRDefault="00BD28BC" w:rsidP="00B91C0D">
      <w:pPr>
        <w:pStyle w:val="a4"/>
        <w:ind w:left="10620"/>
        <w:rPr>
          <w:lang w:val="ru-RU"/>
        </w:rPr>
      </w:pPr>
      <w:r w:rsidRPr="00721534">
        <w:rPr>
          <w:lang w:val="ru-RU"/>
        </w:rPr>
        <w:t xml:space="preserve">к </w:t>
      </w:r>
      <w:r w:rsidR="00E939FB">
        <w:rPr>
          <w:rFonts w:eastAsia="MS Mincho"/>
          <w:lang w:val="ru-RU"/>
        </w:rPr>
        <w:fldChar w:fldCharType="begin">
          <w:ffData>
            <w:name w:val=""/>
            <w:enabled/>
            <w:calcOnExit w:val="0"/>
            <w:textInput>
              <w:default w:val="Стандартной оговорке о соблюдении Требований ПБОТОС и ПЛЧС"/>
            </w:textInput>
          </w:ffData>
        </w:fldChar>
      </w:r>
      <w:r w:rsidR="00E939FB">
        <w:rPr>
          <w:rFonts w:eastAsia="MS Mincho"/>
          <w:lang w:val="ru-RU"/>
        </w:rPr>
        <w:instrText xml:space="preserve"> FORMTEXT </w:instrText>
      </w:r>
      <w:r w:rsidR="00E939FB">
        <w:rPr>
          <w:rFonts w:eastAsia="MS Mincho"/>
          <w:lang w:val="ru-RU"/>
        </w:rPr>
      </w:r>
      <w:r w:rsidR="00E939FB">
        <w:rPr>
          <w:rFonts w:eastAsia="MS Mincho"/>
          <w:lang w:val="ru-RU"/>
        </w:rPr>
        <w:fldChar w:fldCharType="separate"/>
      </w:r>
      <w:r w:rsidR="00E939FB">
        <w:rPr>
          <w:rFonts w:eastAsia="MS Mincho"/>
          <w:noProof/>
          <w:lang w:val="ru-RU"/>
        </w:rPr>
        <w:t>Стандартной оговорке о соблюдении Требований ПБОТОС и ПЛЧС</w:t>
      </w:r>
      <w:r w:rsidR="00E939FB">
        <w:rPr>
          <w:rFonts w:eastAsia="MS Mincho"/>
          <w:lang w:val="ru-RU"/>
        </w:rPr>
        <w:fldChar w:fldCharType="end"/>
      </w:r>
      <w:r w:rsidRPr="00721534">
        <w:rPr>
          <w:lang w:val="ru-RU"/>
        </w:rPr>
        <w:t xml:space="preserve"> </w:t>
      </w:r>
    </w:p>
    <w:p w14:paraId="73D952AB" w14:textId="09F73BCF" w:rsidR="00BD28BC" w:rsidRPr="00721534" w:rsidRDefault="00BD28BC" w:rsidP="00B91C0D">
      <w:pPr>
        <w:pStyle w:val="a4"/>
        <w:spacing w:after="120"/>
        <w:ind w:left="10620"/>
        <w:rPr>
          <w:lang w:val="ru-RU"/>
        </w:rPr>
      </w:pPr>
      <w:r w:rsidRPr="00721534">
        <w:rPr>
          <w:lang w:val="ru-RU"/>
        </w:rPr>
        <w:t xml:space="preserve">к Договору </w:t>
      </w:r>
      <w:r w:rsidR="00F62EF9" w:rsidRPr="00721534">
        <w:rPr>
          <w:lang w:val="ru-RU"/>
        </w:rPr>
        <w:t xml:space="preserve">от </w:t>
      </w:r>
      <w:r w:rsidR="00F62EF9" w:rsidRPr="00721534">
        <w:rPr>
          <w:rFonts w:eastAsia="MS Mincho"/>
        </w:rPr>
        <w:fldChar w:fldCharType="begin">
          <w:ffData>
            <w:name w:val=""/>
            <w:enabled/>
            <w:calcOnExit w:val="0"/>
            <w:textInput/>
          </w:ffData>
        </w:fldChar>
      </w:r>
      <w:r w:rsidR="00F62EF9" w:rsidRPr="00721534">
        <w:rPr>
          <w:rFonts w:eastAsia="MS Mincho"/>
          <w:lang w:val="ru-RU"/>
        </w:rPr>
        <w:instrText xml:space="preserve"> </w:instrText>
      </w:r>
      <w:r w:rsidR="00F62EF9" w:rsidRPr="00721534">
        <w:rPr>
          <w:rFonts w:eastAsia="MS Mincho"/>
        </w:rPr>
        <w:instrText>FORMTEXT</w:instrText>
      </w:r>
      <w:r w:rsidR="00F62EF9" w:rsidRPr="00721534">
        <w:rPr>
          <w:rFonts w:eastAsia="MS Mincho"/>
          <w:lang w:val="ru-RU"/>
        </w:rPr>
        <w:instrText xml:space="preserve"> </w:instrText>
      </w:r>
      <w:r w:rsidR="00F62EF9" w:rsidRPr="00721534">
        <w:rPr>
          <w:rFonts w:eastAsia="MS Mincho"/>
        </w:rPr>
      </w:r>
      <w:r w:rsidR="00F62EF9" w:rsidRPr="00721534">
        <w:rPr>
          <w:rFonts w:eastAsia="MS Mincho"/>
        </w:rPr>
        <w:fldChar w:fldCharType="separate"/>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rPr>
        <w:fldChar w:fldCharType="end"/>
      </w:r>
      <w:r w:rsidR="00F62EF9" w:rsidRPr="00E0147E">
        <w:rPr>
          <w:rFonts w:eastAsia="MS Mincho"/>
          <w:lang w:val="ru-RU"/>
        </w:rPr>
        <w:t xml:space="preserve"> </w:t>
      </w:r>
      <w:r w:rsidRPr="00721534">
        <w:rPr>
          <w:lang w:val="ru-RU"/>
        </w:rPr>
        <w:t xml:space="preserve">№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006C78A1">
        <w:rPr>
          <w:rFonts w:eastAsia="MS Mincho"/>
        </w:rPr>
        <w:t> </w:t>
      </w:r>
      <w:r w:rsidR="006C78A1">
        <w:rPr>
          <w:rFonts w:eastAsia="MS Mincho"/>
        </w:rPr>
        <w:t> </w:t>
      </w:r>
      <w:r w:rsidR="006C78A1">
        <w:rPr>
          <w:rFonts w:eastAsia="MS Mincho"/>
        </w:rPr>
        <w:t> </w:t>
      </w:r>
      <w:r w:rsidR="006C78A1">
        <w:rPr>
          <w:rFonts w:eastAsia="MS Mincho"/>
        </w:rPr>
        <w:t> </w:t>
      </w:r>
      <w:r w:rsidR="006C78A1">
        <w:rPr>
          <w:rFonts w:eastAsia="MS Mincho"/>
        </w:rPr>
        <w:t> </w:t>
      </w:r>
      <w:r w:rsidRPr="00721534">
        <w:rPr>
          <w:rFonts w:eastAsia="MS Mincho"/>
        </w:rPr>
        <w:fldChar w:fldCharType="end"/>
      </w:r>
      <w:r w:rsidRPr="00721534">
        <w:rPr>
          <w:rFonts w:eastAsia="MS Mincho"/>
          <w:lang w:val="ru-RU"/>
        </w:rPr>
        <w:t xml:space="preserve"> </w:t>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6C4AAC1E"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F62EF9" w:rsidRPr="007940FA">
        <w:rPr>
          <w:lang w:val="ru-RU"/>
        </w:rPr>
        <w:t>Подрядчиком</w:t>
      </w:r>
      <w:r w:rsidR="00F62EF9">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6C78A1"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работы вблизи линий </w:t>
            </w:r>
            <w:r w:rsidR="003A28B7">
              <w:rPr>
                <w:sz w:val="22"/>
                <w:szCs w:val="22"/>
                <w:lang w:val="ru-RU"/>
              </w:rPr>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6C78A1"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6C78A1"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16A4C64F" w:rsidR="00BB356C" w:rsidRPr="00EA6C05" w:rsidRDefault="00435A2D" w:rsidP="003F5B2B">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Подрядчика 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6C78A1"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6C78A1"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lastRenderedPageBreak/>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t>Примечания</w:t>
            </w:r>
            <w:r w:rsidRPr="00EA6C05">
              <w:rPr>
                <w:b/>
                <w:i/>
                <w:sz w:val="22"/>
              </w:rPr>
              <w:t>:</w:t>
            </w:r>
          </w:p>
        </w:tc>
      </w:tr>
      <w:tr w:rsidR="007940FA" w:rsidRPr="006C78A1" w14:paraId="1D62E9D9" w14:textId="77777777" w:rsidTr="00B65BD3">
        <w:trPr>
          <w:trHeight w:val="489"/>
          <w:jc w:val="center"/>
        </w:trPr>
        <w:tc>
          <w:tcPr>
            <w:tcW w:w="15186" w:type="dxa"/>
            <w:shd w:val="clear" w:color="auto" w:fill="auto"/>
          </w:tcPr>
          <w:p w14:paraId="0262A50F" w14:textId="61FB33B9" w:rsidR="00016AAE" w:rsidRPr="00EA6C05" w:rsidRDefault="00A10D74" w:rsidP="00A63DBC">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BE2D5D" w:rsidRPr="00EA6C05">
              <w:rPr>
                <w:i/>
                <w:sz w:val="22"/>
                <w:lang w:val="ru-RU"/>
              </w:rPr>
              <w:t>«Подр</w:t>
            </w:r>
            <w:r w:rsidR="002B35B5" w:rsidRPr="00EA6C05">
              <w:rPr>
                <w:i/>
                <w:sz w:val="22"/>
                <w:lang w:val="ru-RU"/>
              </w:rPr>
              <w:t>ядчик»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Подрядчика/контрагента Подрядчика работы / 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 работ/услуг в интересах Заказчика</w:t>
            </w:r>
            <w:r w:rsidR="00B81B05">
              <w:rPr>
                <w:i/>
                <w:sz w:val="22"/>
                <w:lang w:val="ru-RU"/>
              </w:rPr>
              <w:t>.</w:t>
            </w:r>
          </w:p>
        </w:tc>
      </w:tr>
      <w:tr w:rsidR="007940FA" w:rsidRPr="006C78A1"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6C78A1" w14:paraId="03BA412B" w14:textId="77777777" w:rsidTr="00B65BD3">
        <w:trPr>
          <w:trHeight w:val="489"/>
          <w:jc w:val="center"/>
        </w:trPr>
        <w:tc>
          <w:tcPr>
            <w:tcW w:w="15186" w:type="dxa"/>
            <w:shd w:val="clear" w:color="auto" w:fill="auto"/>
          </w:tcPr>
          <w:p w14:paraId="5DFB10A4" w14:textId="38011605"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 xml:space="preserve">конкретными работниками Подрядчика,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6C78A1" w14:paraId="35FC736B" w14:textId="77777777" w:rsidTr="00B65BD3">
        <w:trPr>
          <w:trHeight w:val="489"/>
          <w:jc w:val="center"/>
        </w:trPr>
        <w:tc>
          <w:tcPr>
            <w:tcW w:w="15186" w:type="dxa"/>
            <w:shd w:val="clear" w:color="auto" w:fill="auto"/>
          </w:tcPr>
          <w:p w14:paraId="1B62BD14" w14:textId="73039C0A" w:rsidR="007275E9" w:rsidRPr="007940FA" w:rsidRDefault="007275E9" w:rsidP="00E41A9F">
            <w:pPr>
              <w:jc w:val="both"/>
              <w:rPr>
                <w:i/>
                <w:sz w:val="22"/>
                <w:lang w:val="ru-RU"/>
              </w:rPr>
            </w:pPr>
            <w:r w:rsidRPr="007940FA">
              <w:rPr>
                <w:i/>
                <w:sz w:val="22"/>
                <w:lang w:val="ru-RU"/>
              </w:rPr>
              <w:t xml:space="preserve">4. Подрядчик отвечает за нарушения </w:t>
            </w:r>
            <w:r w:rsidR="00EC4128">
              <w:rPr>
                <w:i/>
                <w:sz w:val="22"/>
                <w:lang w:val="ru-RU"/>
              </w:rPr>
              <w:t>с</w:t>
            </w:r>
            <w:r w:rsidRPr="007940FA">
              <w:rPr>
                <w:i/>
                <w:sz w:val="22"/>
                <w:lang w:val="ru-RU"/>
              </w:rPr>
              <w:t xml:space="preserve">убподрядчиков, иных третьих лиц, </w:t>
            </w:r>
            <w:r w:rsidR="00A66C12">
              <w:rPr>
                <w:i/>
                <w:sz w:val="22"/>
                <w:lang w:val="ru-RU"/>
              </w:rPr>
              <w:t xml:space="preserve">привлеченных для </w:t>
            </w:r>
            <w:r w:rsidRPr="007940FA">
              <w:rPr>
                <w:i/>
                <w:sz w:val="22"/>
                <w:lang w:val="ru-RU"/>
              </w:rPr>
              <w:t>выполн</w:t>
            </w:r>
            <w:r w:rsidR="00A66C12">
              <w:rPr>
                <w:i/>
                <w:sz w:val="22"/>
                <w:lang w:val="ru-RU"/>
              </w:rPr>
              <w:t>ения</w:t>
            </w:r>
            <w:r w:rsidRPr="007940FA">
              <w:rPr>
                <w:i/>
                <w:sz w:val="22"/>
                <w:lang w:val="ru-RU"/>
              </w:rPr>
              <w:t xml:space="preserve"> работ</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6C78A1" w14:paraId="23947663" w14:textId="77777777" w:rsidTr="00B65BD3">
        <w:trPr>
          <w:trHeight w:val="489"/>
          <w:jc w:val="center"/>
        </w:trPr>
        <w:tc>
          <w:tcPr>
            <w:tcW w:w="15186" w:type="dxa"/>
            <w:shd w:val="clear" w:color="auto" w:fill="auto"/>
          </w:tcPr>
          <w:p w14:paraId="30E4B0D4" w14:textId="712D0F6B"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4414CE" w:rsidRPr="007940FA">
              <w:rPr>
                <w:i/>
                <w:sz w:val="22"/>
                <w:lang w:val="ru-RU"/>
              </w:rPr>
              <w:t xml:space="preserve"> Подрядчика. Общее количество лиц, подписывающих акт, должно быть не менее двух человек.</w:t>
            </w:r>
          </w:p>
          <w:p w14:paraId="50609081" w14:textId="540C385C" w:rsidR="006A377C" w:rsidRPr="007940FA" w:rsidRDefault="004414CE" w:rsidP="005C3425">
            <w:pPr>
              <w:jc w:val="both"/>
              <w:rPr>
                <w:i/>
                <w:sz w:val="22"/>
                <w:lang w:val="ru-RU"/>
              </w:rPr>
            </w:pPr>
            <w:r w:rsidRPr="007940FA">
              <w:rPr>
                <w:i/>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6C78A1"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6C78A1"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6C78A1" w14:paraId="506C86FB" w14:textId="77777777" w:rsidTr="00B65BD3">
        <w:trPr>
          <w:trHeight w:val="553"/>
          <w:jc w:val="center"/>
        </w:trPr>
        <w:tc>
          <w:tcPr>
            <w:tcW w:w="15186" w:type="dxa"/>
            <w:shd w:val="clear" w:color="auto" w:fill="auto"/>
            <w:hideMark/>
          </w:tcPr>
          <w:p w14:paraId="394969CC" w14:textId="3B84DCDD" w:rsidR="00040E7D" w:rsidRPr="007940FA" w:rsidRDefault="007275E9" w:rsidP="00214CE9">
            <w:pPr>
              <w:jc w:val="both"/>
              <w:rPr>
                <w:i/>
                <w:sz w:val="22"/>
                <w:lang w:val="ru-RU"/>
              </w:rPr>
            </w:pPr>
            <w:r w:rsidRPr="007940FA">
              <w:rPr>
                <w:i/>
                <w:sz w:val="22"/>
                <w:lang w:val="ru-RU"/>
              </w:rPr>
              <w:t>8</w:t>
            </w:r>
            <w:r w:rsidR="00040E7D" w:rsidRPr="007940FA">
              <w:rPr>
                <w:i/>
                <w:sz w:val="22"/>
                <w:lang w:val="ru-RU"/>
              </w:rPr>
              <w:t xml:space="preserve">. </w:t>
            </w:r>
            <w:r w:rsidR="00BE2D5D" w:rsidRPr="007940FA">
              <w:rPr>
                <w:i/>
                <w:sz w:val="22"/>
                <w:lang w:val="ru-RU"/>
              </w:rPr>
              <w:t>В случае совершения нарушений, повлекших смерть работника Подрядчика</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Заказчик вправе снизить штраф в отношении Подрядчика на сумму в размере компенсации, факт</w:t>
            </w:r>
            <w:r w:rsidR="006A78B5" w:rsidRPr="00B65BD3">
              <w:rPr>
                <w:i/>
                <w:sz w:val="22"/>
                <w:lang w:val="ru-RU"/>
              </w:rPr>
              <w:t xml:space="preserve">ически выплаченной Подрядчиком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6C78A1" w14:paraId="3BCDBF36" w14:textId="77777777" w:rsidTr="00B65BD3">
        <w:trPr>
          <w:trHeight w:val="558"/>
          <w:jc w:val="center"/>
        </w:trPr>
        <w:tc>
          <w:tcPr>
            <w:tcW w:w="15186" w:type="dxa"/>
            <w:shd w:val="clear" w:color="auto" w:fill="auto"/>
          </w:tcPr>
          <w:p w14:paraId="6E833D26" w14:textId="090031B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6C78A1" w14:paraId="65988602" w14:textId="77777777" w:rsidTr="003F5B2B">
        <w:trPr>
          <w:trHeight w:val="558"/>
          <w:jc w:val="center"/>
        </w:trPr>
        <w:tc>
          <w:tcPr>
            <w:tcW w:w="15186" w:type="dxa"/>
            <w:shd w:val="clear" w:color="auto" w:fill="FFFFFF" w:themeFill="background1"/>
          </w:tcPr>
          <w:p w14:paraId="5F2D3D60" w14:textId="77777777" w:rsidR="00BD080F" w:rsidRPr="00BD080F" w:rsidRDefault="001F2DBA" w:rsidP="001F2DBA">
            <w:pPr>
              <w:jc w:val="both"/>
              <w:rPr>
                <w:i/>
                <w:sz w:val="22"/>
                <w:szCs w:val="22"/>
                <w:lang w:val="ru-RU"/>
              </w:rPr>
            </w:pPr>
            <w:r w:rsidRPr="003F5B2B">
              <w:rPr>
                <w:i/>
                <w:sz w:val="22"/>
                <w:szCs w:val="22"/>
                <w:lang w:val="ru-RU"/>
              </w:rPr>
              <w:t>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tbl>
      <w:tblPr>
        <w:tblpPr w:leftFromText="180" w:rightFromText="180" w:vertAnchor="text" w:horzAnchor="margin" w:tblpY="794"/>
        <w:tblW w:w="13587" w:type="dxa"/>
        <w:tblLook w:val="01E0" w:firstRow="1" w:lastRow="1" w:firstColumn="1" w:lastColumn="1" w:noHBand="0" w:noVBand="0"/>
      </w:tblPr>
      <w:tblGrid>
        <w:gridCol w:w="8505"/>
        <w:gridCol w:w="5082"/>
      </w:tblGrid>
      <w:tr w:rsidR="007F6C76" w:rsidRPr="00A83D5E" w14:paraId="7E5DDC8C" w14:textId="77777777" w:rsidTr="007F6C76">
        <w:trPr>
          <w:trHeight w:val="377"/>
        </w:trPr>
        <w:tc>
          <w:tcPr>
            <w:tcW w:w="8505" w:type="dxa"/>
          </w:tcPr>
          <w:p w14:paraId="57FA01A7" w14:textId="65402164" w:rsidR="007F6C76" w:rsidRPr="00A83D5E" w:rsidRDefault="007F6C76" w:rsidP="000908CE">
            <w:pPr>
              <w:pStyle w:val="10"/>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1"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0908CE">
              <w:rPr>
                <w:rFonts w:ascii="Times New Roman" w:hAnsi="Times New Roman"/>
                <w:noProof/>
                <w:color w:val="000000"/>
                <w:sz w:val="24"/>
                <w:szCs w:val="24"/>
                <w:highlight w:val="lightGray"/>
                <w:lang w:val="ru-RU"/>
              </w:rPr>
              <w:t>ПРОДАВЦА/</w:t>
            </w:r>
            <w:r w:rsidRPr="00A83D5E">
              <w:rPr>
                <w:rFonts w:ascii="Times New Roman" w:hAnsi="Times New Roman"/>
                <w:noProof/>
                <w:color w:val="000000"/>
                <w:sz w:val="24"/>
                <w:szCs w:val="24"/>
                <w:highlight w:val="lightGray"/>
                <w:lang w:val="ru-RU"/>
              </w:rPr>
              <w:t>ЗАКАЗЧИКА</w:t>
            </w:r>
            <w:r w:rsidRPr="00A83D5E">
              <w:rPr>
                <w:rFonts w:ascii="Times New Roman" w:hAnsi="Times New Roman"/>
                <w:color w:val="000000"/>
                <w:sz w:val="24"/>
                <w:szCs w:val="24"/>
                <w:highlight w:val="lightGray"/>
                <w:lang w:val="ru-RU"/>
              </w:rPr>
              <w:fldChar w:fldCharType="end"/>
            </w:r>
            <w:bookmarkEnd w:id="1"/>
            <w:r w:rsidRPr="00A83D5E">
              <w:rPr>
                <w:rFonts w:ascii="Times New Roman" w:hAnsi="Times New Roman"/>
                <w:color w:val="000000"/>
                <w:sz w:val="24"/>
                <w:szCs w:val="24"/>
                <w:highlight w:val="lightGray"/>
                <w:lang w:val="ru-RU"/>
              </w:rPr>
              <w:t>:</w:t>
            </w:r>
          </w:p>
        </w:tc>
        <w:tc>
          <w:tcPr>
            <w:tcW w:w="5082" w:type="dxa"/>
          </w:tcPr>
          <w:p w14:paraId="2D1E4C32" w14:textId="6E3F7425" w:rsidR="007F6C76" w:rsidRPr="00A83D5E" w:rsidRDefault="007F6C76" w:rsidP="000908CE">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2"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0908CE">
              <w:rPr>
                <w:rFonts w:ascii="Times New Roman" w:hAnsi="Times New Roman"/>
                <w:noProof/>
                <w:color w:val="000000"/>
                <w:sz w:val="24"/>
                <w:szCs w:val="24"/>
                <w:highlight w:val="lightGray"/>
                <w:lang w:val="ru-RU"/>
              </w:rPr>
              <w:t>ПОКУПАТЕЛЯ/</w:t>
            </w:r>
            <w:r w:rsidRPr="00A83D5E">
              <w:rPr>
                <w:rFonts w:ascii="Times New Roman" w:hAnsi="Times New Roman"/>
                <w:noProof/>
                <w:color w:val="000000"/>
                <w:sz w:val="24"/>
                <w:szCs w:val="24"/>
                <w:highlight w:val="lightGray"/>
                <w:lang w:val="ru-RU"/>
              </w:rPr>
              <w:t>П</w:t>
            </w:r>
            <w:bookmarkStart w:id="3" w:name="_GoBack"/>
            <w:bookmarkEnd w:id="3"/>
            <w:r w:rsidRPr="00A83D5E">
              <w:rPr>
                <w:rFonts w:ascii="Times New Roman" w:hAnsi="Times New Roman"/>
                <w:noProof/>
                <w:color w:val="000000"/>
                <w:sz w:val="24"/>
                <w:szCs w:val="24"/>
                <w:highlight w:val="lightGray"/>
                <w:lang w:val="ru-RU"/>
              </w:rPr>
              <w:t>ОДРЯДЧИКА</w:t>
            </w:r>
            <w:r w:rsidRPr="00A83D5E">
              <w:rPr>
                <w:rFonts w:ascii="Times New Roman" w:hAnsi="Times New Roman"/>
                <w:color w:val="000000"/>
                <w:sz w:val="24"/>
                <w:szCs w:val="24"/>
                <w:highlight w:val="lightGray"/>
                <w:lang w:val="ru-RU"/>
              </w:rPr>
              <w:fldChar w:fldCharType="end"/>
            </w:r>
            <w:bookmarkEnd w:id="2"/>
            <w:r w:rsidRPr="00A83D5E">
              <w:rPr>
                <w:rFonts w:ascii="Times New Roman" w:hAnsi="Times New Roman"/>
                <w:color w:val="000000"/>
                <w:sz w:val="24"/>
                <w:szCs w:val="24"/>
                <w:highlight w:val="lightGray"/>
                <w:lang w:val="ru-RU"/>
              </w:rPr>
              <w:t>:</w:t>
            </w:r>
          </w:p>
        </w:tc>
      </w:tr>
      <w:bookmarkStart w:id="4" w:name="ТекстовоеПоле93"/>
      <w:tr w:rsidR="007F6C76" w:rsidRPr="006C78A1" w14:paraId="552B9819" w14:textId="77777777" w:rsidTr="007F6C76">
        <w:trPr>
          <w:trHeight w:val="392"/>
        </w:trPr>
        <w:tc>
          <w:tcPr>
            <w:tcW w:w="8505" w:type="dxa"/>
          </w:tcPr>
          <w:p w14:paraId="71E2E483" w14:textId="4D628D4E" w:rsidR="007F6C76" w:rsidRPr="00A83D5E" w:rsidRDefault="007F6C76" w:rsidP="00E0147E">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E0147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E0147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E0147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4"/>
            <w:r w:rsidRPr="00A83D5E">
              <w:rPr>
                <w:rFonts w:ascii="Times New Roman" w:hAnsi="Times New Roman"/>
                <w:color w:val="000000"/>
                <w:sz w:val="24"/>
                <w:szCs w:val="24"/>
                <w:highlight w:val="lightGray"/>
                <w:lang w:val="ru-RU"/>
              </w:rPr>
              <w:t xml:space="preserve"> </w:t>
            </w:r>
            <w:bookmarkStart w:id="5"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E0147E" w:rsidRPr="00E0147E">
              <w:rPr>
                <w:rFonts w:ascii="Times New Roman" w:hAnsi="Times New Roman"/>
                <w:noProof/>
                <w:color w:val="000000"/>
                <w:sz w:val="24"/>
                <w:szCs w:val="24"/>
                <w:lang w:val="ru-RU"/>
              </w:rPr>
              <w:t>Шередека У.В.</w:t>
            </w:r>
            <w:r w:rsidRPr="00A83D5E">
              <w:rPr>
                <w:rFonts w:ascii="Times New Roman" w:hAnsi="Times New Roman"/>
                <w:color w:val="000000"/>
                <w:sz w:val="24"/>
                <w:szCs w:val="24"/>
                <w:highlight w:val="lightGray"/>
                <w:lang w:val="ru-RU"/>
              </w:rPr>
              <w:fldChar w:fldCharType="end"/>
            </w:r>
            <w:bookmarkEnd w:id="5"/>
            <w:r w:rsidRPr="00A83D5E">
              <w:rPr>
                <w:rFonts w:ascii="Times New Roman" w:hAnsi="Times New Roman"/>
                <w:color w:val="000000"/>
                <w:sz w:val="24"/>
                <w:szCs w:val="24"/>
                <w:highlight w:val="lightGray"/>
                <w:lang w:val="ru-RU"/>
              </w:rPr>
              <w:tab/>
            </w:r>
          </w:p>
        </w:tc>
        <w:bookmarkStart w:id="6" w:name="ТекстовоеПоле101"/>
        <w:tc>
          <w:tcPr>
            <w:tcW w:w="5082" w:type="dxa"/>
          </w:tcPr>
          <w:p w14:paraId="286566F5" w14:textId="72CB8AD1" w:rsidR="007F6C76" w:rsidRPr="00A83D5E" w:rsidRDefault="007F6C76" w:rsidP="006C78A1">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6"/>
            <w:r w:rsidRPr="00A83D5E">
              <w:rPr>
                <w:rFonts w:ascii="Times New Roman" w:hAnsi="Times New Roman"/>
                <w:color w:val="000000"/>
                <w:sz w:val="24"/>
                <w:szCs w:val="24"/>
                <w:highlight w:val="lightGray"/>
                <w:lang w:val="ru-RU"/>
              </w:rPr>
              <w:t xml:space="preserve"> </w:t>
            </w:r>
            <w:bookmarkStart w:id="7"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6C78A1">
              <w:rPr>
                <w:rFonts w:ascii="Times New Roman" w:hAnsi="Times New Roman"/>
                <w:color w:val="000000"/>
                <w:sz w:val="24"/>
                <w:szCs w:val="24"/>
                <w:highlight w:val="lightGray"/>
                <w:lang w:val="ru-RU"/>
              </w:rPr>
              <w:t> </w:t>
            </w:r>
            <w:r w:rsidR="006C78A1">
              <w:rPr>
                <w:rFonts w:ascii="Times New Roman" w:hAnsi="Times New Roman"/>
                <w:color w:val="000000"/>
                <w:sz w:val="24"/>
                <w:szCs w:val="24"/>
                <w:highlight w:val="lightGray"/>
                <w:lang w:val="ru-RU"/>
              </w:rPr>
              <w:t> </w:t>
            </w:r>
            <w:r w:rsidR="006C78A1">
              <w:rPr>
                <w:rFonts w:ascii="Times New Roman" w:hAnsi="Times New Roman"/>
                <w:color w:val="000000"/>
                <w:sz w:val="24"/>
                <w:szCs w:val="24"/>
                <w:highlight w:val="lightGray"/>
                <w:lang w:val="ru-RU"/>
              </w:rPr>
              <w:t> </w:t>
            </w:r>
            <w:r w:rsidR="006C78A1">
              <w:rPr>
                <w:rFonts w:ascii="Times New Roman" w:hAnsi="Times New Roman"/>
                <w:color w:val="000000"/>
                <w:sz w:val="24"/>
                <w:szCs w:val="24"/>
                <w:highlight w:val="lightGray"/>
                <w:lang w:val="ru-RU"/>
              </w:rPr>
              <w:t> </w:t>
            </w:r>
            <w:r w:rsidR="006C78A1">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7"/>
            <w:r w:rsidRPr="00A83D5E">
              <w:rPr>
                <w:rFonts w:ascii="Times New Roman" w:hAnsi="Times New Roman"/>
                <w:color w:val="000000"/>
                <w:sz w:val="24"/>
                <w:szCs w:val="24"/>
                <w:highlight w:val="lightGray"/>
                <w:lang w:val="ru-RU"/>
              </w:rPr>
              <w:tab/>
            </w:r>
          </w:p>
        </w:tc>
      </w:tr>
      <w:bookmarkStart w:id="8" w:name="ТекстовоеПоле95"/>
      <w:tr w:rsidR="007F6C76" w:rsidRPr="00A83D5E" w14:paraId="684E2DD4" w14:textId="77777777" w:rsidTr="007F6C76">
        <w:trPr>
          <w:trHeight w:val="769"/>
        </w:trPr>
        <w:tc>
          <w:tcPr>
            <w:tcW w:w="8505" w:type="dxa"/>
          </w:tcPr>
          <w:p w14:paraId="0ABB8192" w14:textId="77777777" w:rsidR="00E0147E" w:rsidRPr="00E0147E" w:rsidRDefault="007F6C76" w:rsidP="00E0147E">
            <w:pPr>
              <w:pStyle w:val="10"/>
              <w:keepLines/>
              <w:rPr>
                <w:rFonts w:ascii="Times New Roman" w:hAnsi="Times New Roman"/>
                <w:noProof/>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8"/>
            <w:r w:rsidRPr="00A83D5E">
              <w:rPr>
                <w:rFonts w:ascii="Times New Roman" w:hAnsi="Times New Roman"/>
                <w:color w:val="000000"/>
                <w:sz w:val="24"/>
                <w:szCs w:val="24"/>
                <w:highlight w:val="lightGray"/>
                <w:lang w:val="ru-RU"/>
              </w:rPr>
              <w:t xml:space="preserve"> </w:t>
            </w:r>
            <w:bookmarkStart w:id="9"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E0147E" w:rsidRPr="00E0147E">
              <w:rPr>
                <w:rFonts w:ascii="Times New Roman" w:hAnsi="Times New Roman"/>
                <w:noProof/>
                <w:color w:val="000000"/>
                <w:sz w:val="24"/>
                <w:szCs w:val="24"/>
                <w:lang w:val="ru-RU"/>
              </w:rPr>
              <w:t>Заместитель генерального</w:t>
            </w:r>
          </w:p>
          <w:p w14:paraId="0476E1C9" w14:textId="566677E2" w:rsidR="007F6C76" w:rsidRPr="00A83D5E" w:rsidRDefault="00E0147E" w:rsidP="00E0147E">
            <w:pPr>
              <w:pStyle w:val="10"/>
              <w:keepLines/>
              <w:spacing w:line="240" w:lineRule="auto"/>
              <w:rPr>
                <w:rFonts w:ascii="Times New Roman" w:hAnsi="Times New Roman"/>
                <w:color w:val="000000"/>
                <w:sz w:val="24"/>
                <w:szCs w:val="24"/>
                <w:highlight w:val="lightGray"/>
                <w:lang w:val="ru-RU"/>
              </w:rPr>
            </w:pPr>
            <w:r w:rsidRPr="00E0147E">
              <w:rPr>
                <w:rFonts w:ascii="Times New Roman" w:hAnsi="Times New Roman"/>
                <w:noProof/>
                <w:color w:val="000000"/>
                <w:sz w:val="24"/>
                <w:szCs w:val="24"/>
                <w:lang w:val="ru-RU"/>
              </w:rPr>
              <w:t xml:space="preserve"> директора по снабжению</w:t>
            </w:r>
            <w:r w:rsidR="007F6C76" w:rsidRPr="00A83D5E">
              <w:rPr>
                <w:rFonts w:ascii="Times New Roman" w:hAnsi="Times New Roman"/>
                <w:color w:val="000000"/>
                <w:sz w:val="24"/>
                <w:szCs w:val="24"/>
                <w:highlight w:val="lightGray"/>
                <w:lang w:val="ru-RU"/>
              </w:rPr>
              <w:fldChar w:fldCharType="end"/>
            </w:r>
            <w:bookmarkEnd w:id="9"/>
            <w:r w:rsidR="007F6C76" w:rsidRPr="00A83D5E">
              <w:rPr>
                <w:rFonts w:ascii="Times New Roman" w:hAnsi="Times New Roman"/>
                <w:color w:val="000000"/>
                <w:sz w:val="24"/>
                <w:szCs w:val="24"/>
                <w:highlight w:val="lightGray"/>
                <w:lang w:val="ru-RU"/>
              </w:rPr>
              <w:tab/>
            </w:r>
          </w:p>
          <w:p w14:paraId="5FC0824E"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p>
        </w:tc>
        <w:bookmarkStart w:id="10" w:name="ТекстовоеПоле103"/>
        <w:tc>
          <w:tcPr>
            <w:tcW w:w="5082" w:type="dxa"/>
          </w:tcPr>
          <w:p w14:paraId="7753E391" w14:textId="0D33B7E9" w:rsidR="007F6C76" w:rsidRPr="00A83D5E" w:rsidRDefault="007F6C76" w:rsidP="006C78A1">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10"/>
            <w:r w:rsidRPr="00A83D5E">
              <w:rPr>
                <w:rFonts w:ascii="Times New Roman" w:hAnsi="Times New Roman"/>
                <w:color w:val="000000"/>
                <w:sz w:val="24"/>
                <w:szCs w:val="24"/>
                <w:highlight w:val="lightGray"/>
                <w:lang w:val="ru-RU"/>
              </w:rPr>
              <w:t xml:space="preserve"> </w:t>
            </w:r>
            <w:bookmarkStart w:id="11"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6C78A1">
              <w:rPr>
                <w:rFonts w:ascii="Times New Roman" w:hAnsi="Times New Roman"/>
                <w:color w:val="000000"/>
                <w:sz w:val="24"/>
                <w:szCs w:val="24"/>
                <w:highlight w:val="lightGray"/>
                <w:lang w:val="ru-RU"/>
              </w:rPr>
              <w:t> </w:t>
            </w:r>
            <w:r w:rsidR="006C78A1">
              <w:rPr>
                <w:rFonts w:ascii="Times New Roman" w:hAnsi="Times New Roman"/>
                <w:color w:val="000000"/>
                <w:sz w:val="24"/>
                <w:szCs w:val="24"/>
                <w:highlight w:val="lightGray"/>
                <w:lang w:val="ru-RU"/>
              </w:rPr>
              <w:t> </w:t>
            </w:r>
            <w:r w:rsidR="006C78A1">
              <w:rPr>
                <w:rFonts w:ascii="Times New Roman" w:hAnsi="Times New Roman"/>
                <w:color w:val="000000"/>
                <w:sz w:val="24"/>
                <w:szCs w:val="24"/>
                <w:highlight w:val="lightGray"/>
                <w:lang w:val="ru-RU"/>
              </w:rPr>
              <w:t> </w:t>
            </w:r>
            <w:r w:rsidR="006C78A1">
              <w:rPr>
                <w:rFonts w:ascii="Times New Roman" w:hAnsi="Times New Roman"/>
                <w:color w:val="000000"/>
                <w:sz w:val="24"/>
                <w:szCs w:val="24"/>
                <w:highlight w:val="lightGray"/>
                <w:lang w:val="ru-RU"/>
              </w:rPr>
              <w:t> </w:t>
            </w:r>
            <w:r w:rsidR="006C78A1">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11"/>
            <w:r w:rsidRPr="00A83D5E">
              <w:rPr>
                <w:rFonts w:ascii="Times New Roman" w:hAnsi="Times New Roman"/>
                <w:color w:val="000000"/>
                <w:sz w:val="24"/>
                <w:szCs w:val="24"/>
                <w:highlight w:val="lightGray"/>
                <w:lang w:val="ru-RU"/>
              </w:rPr>
              <w:tab/>
            </w:r>
          </w:p>
        </w:tc>
      </w:tr>
      <w:tr w:rsidR="007F6C76" w:rsidRPr="00A83D5E" w14:paraId="5B4C7BEF" w14:textId="77777777" w:rsidTr="007F6C76">
        <w:trPr>
          <w:trHeight w:val="377"/>
        </w:trPr>
        <w:tc>
          <w:tcPr>
            <w:tcW w:w="8505" w:type="dxa"/>
            <w:shd w:val="clear" w:color="auto" w:fill="auto"/>
          </w:tcPr>
          <w:p w14:paraId="1A411D79"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F145D4F"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12" w:name="ТекстовоеПоле97"/>
      <w:tr w:rsidR="007F6C76" w:rsidRPr="00A83D5E" w14:paraId="6BE771C8" w14:textId="77777777" w:rsidTr="007F6C76">
        <w:trPr>
          <w:trHeight w:val="769"/>
        </w:trPr>
        <w:tc>
          <w:tcPr>
            <w:tcW w:w="8505" w:type="dxa"/>
          </w:tcPr>
          <w:p w14:paraId="203B70AB" w14:textId="4CEE5B69"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2"/>
            <w:r w:rsidRPr="00A83D5E">
              <w:rPr>
                <w:rFonts w:ascii="Times New Roman" w:hAnsi="Times New Roman"/>
                <w:color w:val="000000"/>
                <w:sz w:val="24"/>
                <w:szCs w:val="24"/>
                <w:highlight w:val="lightGray"/>
                <w:lang w:val="ru-RU"/>
              </w:rPr>
              <w:t xml:space="preserve"> </w:t>
            </w:r>
            <w:bookmarkStart w:id="1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13"/>
          </w:p>
        </w:tc>
        <w:bookmarkStart w:id="14" w:name="ТекстовоеПоле105"/>
        <w:tc>
          <w:tcPr>
            <w:tcW w:w="5082" w:type="dxa"/>
          </w:tcPr>
          <w:p w14:paraId="235E18BB" w14:textId="77777777" w:rsidR="007F6C76" w:rsidRPr="00A83D5E" w:rsidRDefault="007F6C76" w:rsidP="002C61CC">
            <w:pPr>
              <w:pStyle w:val="10"/>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904FA2C" w14:textId="77777777" w:rsidR="007F6C76" w:rsidRDefault="007F6C76" w:rsidP="007F6C76">
      <w:pPr>
        <w:shd w:val="clear" w:color="auto" w:fill="FFFFFF"/>
        <w:tabs>
          <w:tab w:val="left" w:pos="709"/>
        </w:tabs>
        <w:spacing w:before="60"/>
        <w:contextualSpacing/>
        <w:jc w:val="right"/>
        <w:rPr>
          <w:rStyle w:val="FontStyle53"/>
          <w:b/>
          <w:caps/>
        </w:rPr>
      </w:pPr>
    </w:p>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default" r:id="rId8"/>
      <w:footerReference w:type="default" r:id="rId9"/>
      <w:footerReference w:type="first" r:id="rId10"/>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B9F15" w14:textId="77777777" w:rsidR="00AE4D4C" w:rsidRDefault="00AE4D4C">
      <w:r>
        <w:separator/>
      </w:r>
    </w:p>
  </w:endnote>
  <w:endnote w:type="continuationSeparator" w:id="0">
    <w:p w14:paraId="73FE844E" w14:textId="77777777" w:rsidR="00AE4D4C" w:rsidRDefault="00AE4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D0A2F" w14:textId="77777777" w:rsidR="00265337" w:rsidRPr="00265337" w:rsidRDefault="00265337" w:rsidP="00265337">
    <w:pPr>
      <w:pStyle w:val="a6"/>
      <w:pBdr>
        <w:top w:val="thinThickSmallGap" w:sz="24" w:space="1" w:color="622423" w:themeColor="accent2" w:themeShade="7F"/>
      </w:pBdr>
      <w:rPr>
        <w:rFonts w:asciiTheme="majorHAnsi" w:eastAsiaTheme="majorEastAsia" w:hAnsiTheme="majorHAnsi" w:cstheme="majorBidi"/>
        <w:sz w:val="20"/>
        <w:szCs w:val="20"/>
        <w:lang w:val="ru-RU"/>
      </w:rPr>
    </w:pPr>
    <w:r w:rsidRPr="00265337">
      <w:rPr>
        <w:rFonts w:asciiTheme="majorHAnsi" w:eastAsiaTheme="majorEastAsia" w:hAnsiTheme="majorHAnsi" w:cstheme="majorBidi"/>
        <w:sz w:val="20"/>
        <w:szCs w:val="20"/>
        <w:lang w:val="ru-RU"/>
      </w:rPr>
      <w:t>Стандартный договор «Договор купли-продажи невостребованных ликвидных и неликвидных материально-технических ресурсов»</w:t>
    </w:r>
  </w:p>
  <w:p w14:paraId="1F76C62A" w14:textId="585F0099" w:rsidR="00265337" w:rsidRPr="00265337" w:rsidRDefault="00265337" w:rsidP="00265337">
    <w:pPr>
      <w:pStyle w:val="a6"/>
      <w:rPr>
        <w:sz w:val="20"/>
        <w:szCs w:val="20"/>
      </w:rPr>
    </w:pPr>
    <w:r w:rsidRPr="00265337">
      <w:rPr>
        <w:rFonts w:asciiTheme="majorHAnsi" w:eastAsiaTheme="majorEastAsia" w:hAnsiTheme="majorHAnsi" w:cstheme="majorBidi"/>
        <w:sz w:val="20"/>
        <w:szCs w:val="20"/>
      </w:rPr>
      <w:t xml:space="preserve">Рег. </w:t>
    </w:r>
    <w:r w:rsidR="00D5052C">
      <w:rPr>
        <w:rFonts w:asciiTheme="majorHAnsi" w:eastAsiaTheme="majorEastAsia" w:hAnsiTheme="majorHAnsi" w:cstheme="majorBidi"/>
        <w:sz w:val="20"/>
        <w:szCs w:val="20"/>
      </w:rPr>
      <w:t>№ В17.24\</w:t>
    </w:r>
    <w:r w:rsidRPr="00265337">
      <w:rPr>
        <w:rFonts w:asciiTheme="majorHAnsi" w:eastAsiaTheme="majorEastAsia" w:hAnsiTheme="majorHAnsi" w:cstheme="majorBidi"/>
        <w:sz w:val="20"/>
        <w:szCs w:val="20"/>
      </w:rPr>
      <w:t>4805.1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E7EF9" w14:textId="77777777" w:rsidR="00265337" w:rsidRPr="00265337" w:rsidRDefault="00265337" w:rsidP="00265337">
    <w:pPr>
      <w:pStyle w:val="a6"/>
      <w:pBdr>
        <w:top w:val="thinThickSmallGap" w:sz="24" w:space="1" w:color="622423" w:themeColor="accent2" w:themeShade="7F"/>
      </w:pBdr>
      <w:rPr>
        <w:rFonts w:asciiTheme="majorHAnsi" w:eastAsiaTheme="majorEastAsia" w:hAnsiTheme="majorHAnsi" w:cstheme="majorBidi"/>
        <w:sz w:val="20"/>
        <w:szCs w:val="20"/>
        <w:lang w:val="ru-RU"/>
      </w:rPr>
    </w:pPr>
    <w:r w:rsidRPr="00265337">
      <w:rPr>
        <w:rFonts w:asciiTheme="majorHAnsi" w:eastAsiaTheme="majorEastAsia" w:hAnsiTheme="majorHAnsi" w:cstheme="majorBidi"/>
        <w:sz w:val="20"/>
        <w:szCs w:val="20"/>
        <w:lang w:val="ru-RU"/>
      </w:rPr>
      <w:t>Стандартный договор «Договор купли-продажи невостребованных ликвидных и неликвидных материально-технических ресурсов»</w:t>
    </w:r>
  </w:p>
  <w:p w14:paraId="165DA154" w14:textId="485422C6" w:rsidR="002E0EA3" w:rsidRPr="00265337" w:rsidRDefault="00265337" w:rsidP="00265337">
    <w:pPr>
      <w:pStyle w:val="a6"/>
      <w:rPr>
        <w:sz w:val="20"/>
        <w:szCs w:val="20"/>
      </w:rPr>
    </w:pPr>
    <w:r w:rsidRPr="00265337">
      <w:rPr>
        <w:rFonts w:asciiTheme="majorHAnsi" w:eastAsiaTheme="majorEastAsia" w:hAnsiTheme="majorHAnsi" w:cstheme="majorBidi"/>
        <w:sz w:val="20"/>
        <w:szCs w:val="20"/>
      </w:rPr>
      <w:t>Рег. № В17.24</w:t>
    </w:r>
    <w:r w:rsidR="00D5052C">
      <w:rPr>
        <w:rFonts w:asciiTheme="majorHAnsi" w:eastAsiaTheme="majorEastAsia" w:hAnsiTheme="majorHAnsi" w:cstheme="majorBidi"/>
        <w:sz w:val="20"/>
        <w:szCs w:val="20"/>
      </w:rPr>
      <w:t>\</w:t>
    </w:r>
    <w:r w:rsidRPr="00265337">
      <w:rPr>
        <w:rFonts w:asciiTheme="majorHAnsi" w:eastAsiaTheme="majorEastAsia" w:hAnsiTheme="majorHAnsi" w:cstheme="majorBidi"/>
        <w:sz w:val="20"/>
        <w:szCs w:val="20"/>
      </w:rPr>
      <w:t>4805.1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A08BF" w14:textId="77777777" w:rsidR="00AE4D4C" w:rsidRDefault="00AE4D4C">
      <w:r>
        <w:separator/>
      </w:r>
    </w:p>
  </w:footnote>
  <w:footnote w:type="continuationSeparator" w:id="0">
    <w:p w14:paraId="0CEC4BA5" w14:textId="77777777" w:rsidR="00AE4D4C" w:rsidRDefault="00AE4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DE381" w14:textId="221C5889" w:rsidR="00417D3C" w:rsidRDefault="006C78A1">
    <w:pPr>
      <w:pStyle w:val="a4"/>
      <w:jc w:val="right"/>
    </w:pPr>
    <w:r>
      <w:rPr>
        <w:noProof/>
        <w:lang w:val="ru-RU" w:eastAsia="ru-RU"/>
      </w:rPr>
      <w:pict w14:anchorId="347D38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52" type="#_x0000_t136" style="position:absolute;left:0;text-align:left;margin-left:0;margin-top:0;width:572.6pt;height:40.9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Самаранефтегаз&quot;"/>
          <o:lock v:ext="edit" aspectratio="t"/>
          <w10:wrap anchorx="margin" anchory="margin"/>
        </v:shape>
      </w:pict>
    </w:r>
    <w:sdt>
      <w:sdtPr>
        <w:id w:val="357082398"/>
        <w:docPartObj>
          <w:docPartGallery w:val="Page Numbers (Top of Page)"/>
          <w:docPartUnique/>
        </w:docPartObj>
      </w:sdtPr>
      <w:sdtEndPr/>
      <w:sdtContent>
        <w:r w:rsidR="00417D3C">
          <w:fldChar w:fldCharType="begin"/>
        </w:r>
        <w:r w:rsidR="00417D3C">
          <w:instrText>PAGE   \* MERGEFORMAT</w:instrText>
        </w:r>
        <w:r w:rsidR="00417D3C">
          <w:fldChar w:fldCharType="separate"/>
        </w:r>
        <w:r w:rsidRPr="006C78A1">
          <w:rPr>
            <w:noProof/>
            <w:lang w:val="ru-RU"/>
          </w:rPr>
          <w:t>2</w:t>
        </w:r>
        <w:r w:rsidR="00417D3C">
          <w:fldChar w:fldCharType="end"/>
        </w:r>
      </w:sdtContent>
    </w:sdt>
  </w:p>
  <w:p w14:paraId="67B38711" w14:textId="77777777" w:rsidR="00C647B3" w:rsidRDefault="00C647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hhMUywOGNCUcgr1FNOVOavAsF15ClwuPTQEXGuDQi5O+XjuTbiN9xbL4Uz2Ox+1hw1wMlxOvL1cXvl1xVBj9Q==" w:salt="zkoAPjX8O8+eOkNfsuKhLQ=="/>
  <w:defaultTabStop w:val="708"/>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08CE"/>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5337"/>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0EA3"/>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2015"/>
    <w:rsid w:val="00374658"/>
    <w:rsid w:val="003801E7"/>
    <w:rsid w:val="003819B4"/>
    <w:rsid w:val="00381D83"/>
    <w:rsid w:val="003839CF"/>
    <w:rsid w:val="00394EE8"/>
    <w:rsid w:val="003968C5"/>
    <w:rsid w:val="00397009"/>
    <w:rsid w:val="003A0D1B"/>
    <w:rsid w:val="003A28B7"/>
    <w:rsid w:val="003A3C44"/>
    <w:rsid w:val="003A3D1B"/>
    <w:rsid w:val="003A4460"/>
    <w:rsid w:val="003B50AB"/>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C78A1"/>
    <w:rsid w:val="006D0C35"/>
    <w:rsid w:val="006D25F2"/>
    <w:rsid w:val="006D3045"/>
    <w:rsid w:val="006D72E1"/>
    <w:rsid w:val="006E1E33"/>
    <w:rsid w:val="006E2233"/>
    <w:rsid w:val="006E3106"/>
    <w:rsid w:val="006E38AD"/>
    <w:rsid w:val="006E3C36"/>
    <w:rsid w:val="006E63F6"/>
    <w:rsid w:val="006E7528"/>
    <w:rsid w:val="006E795B"/>
    <w:rsid w:val="006F043D"/>
    <w:rsid w:val="006F4123"/>
    <w:rsid w:val="006F4F53"/>
    <w:rsid w:val="006F59FB"/>
    <w:rsid w:val="00701511"/>
    <w:rsid w:val="00703303"/>
    <w:rsid w:val="007041A9"/>
    <w:rsid w:val="00706EBF"/>
    <w:rsid w:val="00711DAE"/>
    <w:rsid w:val="0071325F"/>
    <w:rsid w:val="007134DE"/>
    <w:rsid w:val="007146DA"/>
    <w:rsid w:val="0071520D"/>
    <w:rsid w:val="00721534"/>
    <w:rsid w:val="00723F78"/>
    <w:rsid w:val="007245A3"/>
    <w:rsid w:val="007275E9"/>
    <w:rsid w:val="00737517"/>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7C2"/>
    <w:rsid w:val="007B2B31"/>
    <w:rsid w:val="007B360A"/>
    <w:rsid w:val="007B41F8"/>
    <w:rsid w:val="007B4EFD"/>
    <w:rsid w:val="007B5431"/>
    <w:rsid w:val="007B5FB9"/>
    <w:rsid w:val="007C1C8A"/>
    <w:rsid w:val="007C254F"/>
    <w:rsid w:val="007C392C"/>
    <w:rsid w:val="007C3C1A"/>
    <w:rsid w:val="007C458A"/>
    <w:rsid w:val="007C6199"/>
    <w:rsid w:val="007D0BE2"/>
    <w:rsid w:val="007D0EDF"/>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5E35"/>
    <w:rsid w:val="007F6C76"/>
    <w:rsid w:val="00801E42"/>
    <w:rsid w:val="008027CB"/>
    <w:rsid w:val="00802B68"/>
    <w:rsid w:val="00802CFE"/>
    <w:rsid w:val="008073A0"/>
    <w:rsid w:val="008073B9"/>
    <w:rsid w:val="0081002B"/>
    <w:rsid w:val="00811609"/>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458F"/>
    <w:rsid w:val="008B591F"/>
    <w:rsid w:val="008B5B16"/>
    <w:rsid w:val="008C091C"/>
    <w:rsid w:val="008C10B2"/>
    <w:rsid w:val="008C10E8"/>
    <w:rsid w:val="008C262D"/>
    <w:rsid w:val="008D2E3F"/>
    <w:rsid w:val="008D6C73"/>
    <w:rsid w:val="008E1BC5"/>
    <w:rsid w:val="008E3BF7"/>
    <w:rsid w:val="008E49C2"/>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26CBC"/>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4D4C"/>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34FD7"/>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3FCA"/>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5FF3"/>
    <w:rsid w:val="00BB71AF"/>
    <w:rsid w:val="00BC1725"/>
    <w:rsid w:val="00BC1CB2"/>
    <w:rsid w:val="00BC56ED"/>
    <w:rsid w:val="00BD080F"/>
    <w:rsid w:val="00BD1CB5"/>
    <w:rsid w:val="00BD258C"/>
    <w:rsid w:val="00BD28BC"/>
    <w:rsid w:val="00BD3894"/>
    <w:rsid w:val="00BD3BC2"/>
    <w:rsid w:val="00BD3E00"/>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3F67"/>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052C"/>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0921"/>
    <w:rsid w:val="00DF6047"/>
    <w:rsid w:val="00E011F9"/>
    <w:rsid w:val="00E0147E"/>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877EB"/>
    <w:rsid w:val="00E92AED"/>
    <w:rsid w:val="00E92DF5"/>
    <w:rsid w:val="00E939FB"/>
    <w:rsid w:val="00E97EB8"/>
    <w:rsid w:val="00EA0A46"/>
    <w:rsid w:val="00EA151A"/>
    <w:rsid w:val="00EA1766"/>
    <w:rsid w:val="00EA4EDC"/>
    <w:rsid w:val="00EA58A4"/>
    <w:rsid w:val="00EA5A97"/>
    <w:rsid w:val="00EA6C05"/>
    <w:rsid w:val="00EA7F0F"/>
    <w:rsid w:val="00EB58B8"/>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C1D6C-225C-43EC-958E-69CD681C0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1534</Words>
  <Characters>8744</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Бузулукский Даниил Александрович</cp:lastModifiedBy>
  <cp:revision>9</cp:revision>
  <cp:lastPrinted>2023-07-13T10:19:00Z</cp:lastPrinted>
  <dcterms:created xsi:type="dcterms:W3CDTF">2025-07-14T13:37:00Z</dcterms:created>
  <dcterms:modified xsi:type="dcterms:W3CDTF">2026-04-07T12:36:00Z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PgfVEUjReBlX00002X16OG</vt:lpwstr>
  </property>
</Properties>
</file>